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91BE9" w14:textId="0C5BBD8F" w:rsidR="00D15753" w:rsidRDefault="00130366" w:rsidP="00D15753">
      <w:pPr>
        <w:pStyle w:val="Heading1"/>
      </w:pPr>
      <w:r>
        <w:t>2018-2019 Call</w:t>
      </w:r>
      <w:r w:rsidR="00DA1C96">
        <w:t xml:space="preserve"> for </w:t>
      </w:r>
      <w:r w:rsidR="00AA6312">
        <w:t xml:space="preserve">Research </w:t>
      </w:r>
      <w:r w:rsidR="00DA1C96">
        <w:t>Proposals</w:t>
      </w:r>
    </w:p>
    <w:p w14:paraId="76709714" w14:textId="12F0CF45" w:rsidR="00D15753" w:rsidRDefault="00D15753" w:rsidP="00D15753">
      <w:pPr>
        <w:pStyle w:val="Heading2"/>
      </w:pPr>
      <w:r>
        <w:t>Overview</w:t>
      </w:r>
    </w:p>
    <w:p w14:paraId="649B9CAC" w14:textId="1739BBF6" w:rsidR="00AA6312" w:rsidRDefault="00D15753" w:rsidP="00D15753">
      <w:r>
        <w:t xml:space="preserve">To support the CSCRS mission to create and exchange knowledge to advance transportation safety through a multidisciplinary, </w:t>
      </w:r>
      <w:hyperlink r:id="rId8" w:history="1">
        <w:r>
          <w:rPr>
            <w:rStyle w:val="Hyperlink"/>
          </w:rPr>
          <w:t>Safe Systems</w:t>
        </w:r>
      </w:hyperlink>
      <w:r>
        <w:t xml:space="preserve"> approach, we are </w:t>
      </w:r>
      <w:r w:rsidR="00D730A8">
        <w:t>pleased to announce the third round of calls for</w:t>
      </w:r>
      <w:r>
        <w:t xml:space="preserve"> innovative, cros</w:t>
      </w:r>
      <w:r w:rsidR="0047717C">
        <w:t>s-disciplinary r</w:t>
      </w:r>
      <w:r>
        <w:t xml:space="preserve">esearch </w:t>
      </w:r>
      <w:r w:rsidR="00D730A8">
        <w:t xml:space="preserve">projects </w:t>
      </w:r>
      <w:r>
        <w:t>on key transportation safety issues</w:t>
      </w:r>
      <w:r w:rsidR="00130366">
        <w:t xml:space="preserve"> and </w:t>
      </w:r>
      <w:r>
        <w:t>systems-oriented approach</w:t>
      </w:r>
      <w:r w:rsidR="00130366">
        <w:t>es</w:t>
      </w:r>
      <w:r>
        <w:t>. Research topics focus on a wide range of issues</w:t>
      </w:r>
      <w:r w:rsidR="00130366">
        <w:t>, such as</w:t>
      </w:r>
      <w:r w:rsidR="00AA6312">
        <w:t>:</w:t>
      </w:r>
    </w:p>
    <w:p w14:paraId="336FF55C" w14:textId="25B84778" w:rsidR="00AA6312" w:rsidRDefault="00AA6312" w:rsidP="00AA6312">
      <w:pPr>
        <w:pStyle w:val="ListParagraph"/>
        <w:numPr>
          <w:ilvl w:val="0"/>
          <w:numId w:val="12"/>
        </w:numPr>
      </w:pPr>
      <w:r>
        <w:t xml:space="preserve">Applications of Safe Systems </w:t>
      </w:r>
      <w:r w:rsidR="00130366">
        <w:t xml:space="preserve">and systems science </w:t>
      </w:r>
      <w:r>
        <w:t xml:space="preserve">for </w:t>
      </w:r>
      <w:r w:rsidR="00130366">
        <w:t xml:space="preserve">transportation and health </w:t>
      </w:r>
      <w:r>
        <w:t>policymakers</w:t>
      </w:r>
    </w:p>
    <w:p w14:paraId="4E5E1F0A" w14:textId="70FB4F7B" w:rsidR="00AA6312" w:rsidRDefault="00AA6312" w:rsidP="00AA6312">
      <w:pPr>
        <w:pStyle w:val="ListParagraph"/>
        <w:numPr>
          <w:ilvl w:val="0"/>
          <w:numId w:val="12"/>
        </w:numPr>
      </w:pPr>
      <w:r>
        <w:t>Evaluation</w:t>
      </w:r>
      <w:r w:rsidR="00130366">
        <w:t xml:space="preserve"> and advancement</w:t>
      </w:r>
      <w:r>
        <w:t xml:space="preserve"> of critical systems components</w:t>
      </w:r>
      <w:r w:rsidR="00130366">
        <w:t>, such as data</w:t>
      </w:r>
      <w:r>
        <w:t xml:space="preserve"> and stakeholder networks</w:t>
      </w:r>
    </w:p>
    <w:p w14:paraId="2805145A" w14:textId="77777777" w:rsidR="00AA6312" w:rsidRDefault="00AA6312" w:rsidP="00AA6312">
      <w:pPr>
        <w:pStyle w:val="ListParagraph"/>
        <w:numPr>
          <w:ilvl w:val="0"/>
          <w:numId w:val="12"/>
        </w:numPr>
      </w:pPr>
      <w:r>
        <w:t>A</w:t>
      </w:r>
      <w:r w:rsidR="00D15753">
        <w:t>nalysis of complex traffic issues using system tools and methods</w:t>
      </w:r>
    </w:p>
    <w:p w14:paraId="289C0BB5" w14:textId="330D168E" w:rsidR="0047717C" w:rsidRDefault="0047717C" w:rsidP="00AA6312">
      <w:pPr>
        <w:pStyle w:val="ListParagraph"/>
        <w:numPr>
          <w:ilvl w:val="0"/>
          <w:numId w:val="12"/>
        </w:numPr>
      </w:pPr>
      <w:r>
        <w:t xml:space="preserve">Planning and training in systems principles to improve </w:t>
      </w:r>
      <w:r w:rsidR="00130366">
        <w:t>transportation</w:t>
      </w:r>
      <w:r>
        <w:t xml:space="preserve"> safety</w:t>
      </w:r>
    </w:p>
    <w:p w14:paraId="45D7C433" w14:textId="74C2B597" w:rsidR="00206D8C" w:rsidRDefault="00206D8C" w:rsidP="00206D8C">
      <w:pPr>
        <w:pStyle w:val="ListParagraph"/>
        <w:numPr>
          <w:ilvl w:val="0"/>
          <w:numId w:val="12"/>
        </w:numPr>
      </w:pPr>
      <w:r>
        <w:t>Pilot testing new transportation safety technologies, designs, or methodologies</w:t>
      </w:r>
    </w:p>
    <w:p w14:paraId="3445DACA" w14:textId="77777777" w:rsidR="00206D8C" w:rsidRDefault="00206D8C" w:rsidP="00206D8C">
      <w:pPr>
        <w:pStyle w:val="ListParagraph"/>
        <w:numPr>
          <w:ilvl w:val="0"/>
          <w:numId w:val="12"/>
        </w:numPr>
      </w:pPr>
      <w:r>
        <w:t>Collecting and analyzing data for Safe Systems applications or developing integrated data systems</w:t>
      </w:r>
    </w:p>
    <w:p w14:paraId="3082E38C" w14:textId="1CEC93A0" w:rsidR="00130366" w:rsidRDefault="00130366" w:rsidP="00130366">
      <w:pPr>
        <w:pStyle w:val="ListParagraph"/>
        <w:numPr>
          <w:ilvl w:val="0"/>
          <w:numId w:val="12"/>
        </w:numPr>
      </w:pPr>
      <w:r>
        <w:t>Community-engaged research, support, and evaluation of implementing Safe Systems approaches</w:t>
      </w:r>
    </w:p>
    <w:p w14:paraId="3AE83100" w14:textId="20F4A5D3" w:rsidR="00130366" w:rsidRDefault="00130366" w:rsidP="00130366"/>
    <w:p w14:paraId="648A65E5" w14:textId="0051BD0B" w:rsidR="00130366" w:rsidRDefault="00130366" w:rsidP="00130366">
      <w:r>
        <w:t xml:space="preserve">Visit the </w:t>
      </w:r>
      <w:hyperlink r:id="rId9" w:history="1">
        <w:r w:rsidRPr="00130366">
          <w:rPr>
            <w:rStyle w:val="Hyperlink"/>
          </w:rPr>
          <w:t>website</w:t>
        </w:r>
      </w:hyperlink>
      <w:r>
        <w:t xml:space="preserve"> to see a complete list of previously funded CSCRS projects. </w:t>
      </w:r>
    </w:p>
    <w:p w14:paraId="0C6C7CB4" w14:textId="77777777" w:rsidR="00D15753" w:rsidRDefault="00D15753" w:rsidP="00D15753">
      <w:pPr>
        <w:rPr>
          <w:rFonts w:eastAsia="Arial"/>
          <w:color w:val="434343"/>
        </w:rPr>
      </w:pPr>
    </w:p>
    <w:p w14:paraId="38F8BC04" w14:textId="43EC4E7B" w:rsidR="00D15753" w:rsidRDefault="00D15753" w:rsidP="007C65D5">
      <w:pPr>
        <w:pStyle w:val="Heading2"/>
      </w:pPr>
      <w:bookmarkStart w:id="0" w:name="h.w1m159xdowku"/>
      <w:bookmarkEnd w:id="0"/>
      <w:r>
        <w:t>Funding</w:t>
      </w:r>
      <w:r w:rsidR="007C65D5">
        <w:t xml:space="preserve"> Amount and Use</w:t>
      </w:r>
    </w:p>
    <w:p w14:paraId="66E69D2A" w14:textId="35228866" w:rsidR="00D15753" w:rsidRDefault="004C2787" w:rsidP="00D15753">
      <w:pPr>
        <w:rPr>
          <w:rFonts w:cs="Arial"/>
          <w:sz w:val="18"/>
        </w:rPr>
      </w:pPr>
      <w:r>
        <w:t xml:space="preserve">CSCRS </w:t>
      </w:r>
      <w:r w:rsidR="00130366">
        <w:t xml:space="preserve">funds projects of various size and duration, but grants average </w:t>
      </w:r>
      <w:r w:rsidR="00206D8C">
        <w:t>one</w:t>
      </w:r>
      <w:r w:rsidR="00130366">
        <w:t xml:space="preserve"> year and around $100K each</w:t>
      </w:r>
      <w:r w:rsidR="00A93FDF">
        <w:t>.</w:t>
      </w:r>
      <w:r w:rsidR="009E4723">
        <w:t xml:space="preserve"> </w:t>
      </w:r>
      <w:r w:rsidR="00D15753">
        <w:t xml:space="preserve">The </w:t>
      </w:r>
      <w:r w:rsidR="007C65D5">
        <w:t>grants are intended</w:t>
      </w:r>
      <w:r w:rsidR="00D15753">
        <w:t xml:space="preserve"> to support </w:t>
      </w:r>
      <w:r w:rsidR="007C65D5">
        <w:t xml:space="preserve">the </w:t>
      </w:r>
      <w:hyperlink r:id="rId10" w:history="1">
        <w:r w:rsidR="00130366" w:rsidRPr="00130366">
          <w:rPr>
            <w:rStyle w:val="Hyperlink"/>
          </w:rPr>
          <w:t>mission</w:t>
        </w:r>
      </w:hyperlink>
      <w:r>
        <w:t xml:space="preserve"> of CSCRS and may be conducted between </w:t>
      </w:r>
      <w:r w:rsidR="00130366">
        <w:t xml:space="preserve">consortium member </w:t>
      </w:r>
      <w:r>
        <w:t>institutions and with private partners</w:t>
      </w:r>
      <w:r w:rsidR="00130366">
        <w:t>. M</w:t>
      </w:r>
      <w:r>
        <w:t>ultidisciplinary teams that transcend traditional silos of transportation research are encouraged</w:t>
      </w:r>
      <w:r w:rsidR="007C65D5">
        <w:t xml:space="preserve">. </w:t>
      </w:r>
      <w:r w:rsidR="009E4723">
        <w:t>Grant applicants</w:t>
      </w:r>
      <w:r w:rsidR="00D15753">
        <w:t xml:space="preserve"> are encouraged to think creatively about</w:t>
      </w:r>
      <w:r w:rsidR="009E4723">
        <w:t xml:space="preserve"> strategic opportunities, tangible project deliverables, </w:t>
      </w:r>
      <w:r w:rsidR="009D04EF">
        <w:t xml:space="preserve">cross-disciplinary collaborations, </w:t>
      </w:r>
      <w:r w:rsidR="009E4723">
        <w:t>and direct and indirect project impacts or outcomes that the proposed activities can support.</w:t>
      </w:r>
      <w:r w:rsidR="00D15753">
        <w:t xml:space="preserve"> </w:t>
      </w:r>
    </w:p>
    <w:p w14:paraId="38284F11" w14:textId="77777777" w:rsidR="00D15753" w:rsidRDefault="00D15753" w:rsidP="00D15753">
      <w:pPr>
        <w:rPr>
          <w:rFonts w:ascii="Georgia" w:hAnsi="Georgia"/>
          <w:color w:val="434343"/>
          <w:sz w:val="28"/>
          <w:szCs w:val="28"/>
        </w:rPr>
      </w:pPr>
    </w:p>
    <w:p w14:paraId="7D6E0DD9" w14:textId="77777777" w:rsidR="00D15753" w:rsidRDefault="00D15753" w:rsidP="009E4723">
      <w:pPr>
        <w:pStyle w:val="Heading2"/>
        <w:rPr>
          <w:rFonts w:eastAsia="Georgia" w:cs="Georgia"/>
        </w:rPr>
      </w:pPr>
      <w:r>
        <w:t>Eligibility</w:t>
      </w:r>
    </w:p>
    <w:p w14:paraId="02163366" w14:textId="31D88597" w:rsidR="00D15753" w:rsidRDefault="009E4723" w:rsidP="00D15753">
      <w:pPr>
        <w:spacing w:after="200"/>
        <w:rPr>
          <w:szCs w:val="18"/>
        </w:rPr>
      </w:pPr>
      <w:r>
        <w:rPr>
          <w:szCs w:val="18"/>
        </w:rPr>
        <w:t xml:space="preserve">To be eligible for a </w:t>
      </w:r>
      <w:r w:rsidR="009D04EF">
        <w:rPr>
          <w:szCs w:val="18"/>
        </w:rPr>
        <w:t>research grant</w:t>
      </w:r>
      <w:r>
        <w:rPr>
          <w:szCs w:val="18"/>
        </w:rPr>
        <w:t>, proposed teams must:</w:t>
      </w:r>
    </w:p>
    <w:p w14:paraId="205449D2" w14:textId="08D77AA3" w:rsidR="009E4723" w:rsidRDefault="009E4723" w:rsidP="009E4723">
      <w:pPr>
        <w:pStyle w:val="ListParagraph"/>
        <w:numPr>
          <w:ilvl w:val="0"/>
          <w:numId w:val="10"/>
        </w:numPr>
      </w:pPr>
      <w:r>
        <w:t>Identify one Principal Investigator (PI), who is employed at a University that is a CSCRS consortium member (e.g., UNC, FAU, UC-B, UT-K, or Duke)</w:t>
      </w:r>
    </w:p>
    <w:p w14:paraId="05C48EA7" w14:textId="4D8880ED" w:rsidR="009E4723" w:rsidRDefault="003162A2" w:rsidP="00332838">
      <w:pPr>
        <w:pStyle w:val="ListParagraph"/>
        <w:numPr>
          <w:ilvl w:val="0"/>
          <w:numId w:val="10"/>
        </w:numPr>
      </w:pPr>
      <w:r>
        <w:t>Notify the CSCRS Associate Director (AD) at your PI’s institution of your intent to propose</w:t>
      </w:r>
    </w:p>
    <w:p w14:paraId="19CB6E2A" w14:textId="02BAC088" w:rsidR="00A93FDF" w:rsidRDefault="00A93FDF" w:rsidP="00332838">
      <w:pPr>
        <w:pStyle w:val="ListParagraph"/>
        <w:numPr>
          <w:ilvl w:val="0"/>
          <w:numId w:val="10"/>
        </w:numPr>
      </w:pPr>
      <w:r>
        <w:t xml:space="preserve">Identify </w:t>
      </w:r>
      <w:r w:rsidR="00206D8C">
        <w:t>a</w:t>
      </w:r>
      <w:r>
        <w:t xml:space="preserve"> source of non-Federal matching funds</w:t>
      </w:r>
      <w:r w:rsidR="00206D8C">
        <w:t>; a</w:t>
      </w:r>
      <w:r>
        <w:t xml:space="preserve"> 100% match for the requested budget is preferred, but not required</w:t>
      </w:r>
    </w:p>
    <w:p w14:paraId="5CEE79EF" w14:textId="55DA6449" w:rsidR="003162A2" w:rsidRDefault="00206D8C" w:rsidP="00332838">
      <w:pPr>
        <w:pStyle w:val="ListParagraph"/>
        <w:numPr>
          <w:ilvl w:val="0"/>
          <w:numId w:val="10"/>
        </w:numPr>
      </w:pPr>
      <w:r>
        <w:t>Submit</w:t>
      </w:r>
      <w:r w:rsidR="003162A2">
        <w:t xml:space="preserve"> a </w:t>
      </w:r>
      <w:r w:rsidR="00D81D19">
        <w:t>letter of intent</w:t>
      </w:r>
      <w:r w:rsidR="00370BC6">
        <w:t xml:space="preserve"> and full </w:t>
      </w:r>
      <w:r w:rsidR="003162A2">
        <w:t xml:space="preserve">proposal </w:t>
      </w:r>
      <w:r>
        <w:t>by the posted deadline</w:t>
      </w:r>
      <w:r w:rsidR="00370BC6">
        <w:t>s (see below)</w:t>
      </w:r>
      <w:r>
        <w:t xml:space="preserve"> that demonstrates the requisite experience to conduct the proposed research</w:t>
      </w:r>
    </w:p>
    <w:p w14:paraId="23AD2680" w14:textId="35F68EA7" w:rsidR="00D15753" w:rsidRDefault="00D15753" w:rsidP="00D15753">
      <w:pPr>
        <w:rPr>
          <w:rFonts w:cs="Arial"/>
          <w:sz w:val="18"/>
          <w:szCs w:val="22"/>
        </w:rPr>
      </w:pPr>
    </w:p>
    <w:p w14:paraId="44AAD1FE" w14:textId="7CD2ED81" w:rsidR="00D15753" w:rsidRDefault="00206D8C" w:rsidP="00A93FDF">
      <w:pPr>
        <w:pStyle w:val="Heading2"/>
      </w:pPr>
      <w:r>
        <w:t xml:space="preserve">Deadlines and </w:t>
      </w:r>
      <w:r w:rsidR="00D15753">
        <w:t xml:space="preserve">Selection </w:t>
      </w:r>
      <w:r w:rsidR="00A93FDF">
        <w:t>Process</w:t>
      </w:r>
    </w:p>
    <w:p w14:paraId="050D8A25" w14:textId="301FF042" w:rsidR="006869BB" w:rsidRDefault="00206D8C" w:rsidP="00D15753">
      <w:pPr>
        <w:rPr>
          <w:szCs w:val="18"/>
        </w:rPr>
      </w:pPr>
      <w:r>
        <w:rPr>
          <w:szCs w:val="18"/>
        </w:rPr>
        <w:t>A pre-proposal concept statement</w:t>
      </w:r>
      <w:r w:rsidR="00370BC6">
        <w:rPr>
          <w:szCs w:val="18"/>
        </w:rPr>
        <w:t xml:space="preserve"> (max 500 words) is due by </w:t>
      </w:r>
      <w:r w:rsidR="00D81D19">
        <w:rPr>
          <w:b/>
          <w:i/>
          <w:szCs w:val="18"/>
          <w:u w:val="single"/>
        </w:rPr>
        <w:t>end of day</w:t>
      </w:r>
      <w:r w:rsidR="00370BC6" w:rsidRPr="00370BC6">
        <w:rPr>
          <w:b/>
          <w:i/>
          <w:szCs w:val="18"/>
          <w:u w:val="single"/>
        </w:rPr>
        <w:t xml:space="preserve"> on Friday, November 16, 2018</w:t>
      </w:r>
      <w:r w:rsidR="00370BC6">
        <w:rPr>
          <w:szCs w:val="18"/>
        </w:rPr>
        <w:t>. Please use the form</w:t>
      </w:r>
      <w:r w:rsidR="005F0C3F">
        <w:rPr>
          <w:szCs w:val="18"/>
        </w:rPr>
        <w:t>s</w:t>
      </w:r>
      <w:bookmarkStart w:id="1" w:name="_GoBack"/>
      <w:bookmarkEnd w:id="1"/>
      <w:r w:rsidR="00370BC6">
        <w:rPr>
          <w:szCs w:val="18"/>
        </w:rPr>
        <w:t xml:space="preserve"> found </w:t>
      </w:r>
      <w:hyperlink r:id="rId11" w:history="1">
        <w:r w:rsidR="00370BC6" w:rsidRPr="005F0C3F">
          <w:rPr>
            <w:rStyle w:val="Hyperlink"/>
            <w:szCs w:val="18"/>
          </w:rPr>
          <w:t>here</w:t>
        </w:r>
      </w:hyperlink>
      <w:r w:rsidR="00370BC6" w:rsidRPr="00370BC6">
        <w:rPr>
          <w:color w:val="FF0000"/>
          <w:szCs w:val="18"/>
        </w:rPr>
        <w:t xml:space="preserve"> </w:t>
      </w:r>
      <w:r w:rsidR="00370BC6">
        <w:rPr>
          <w:szCs w:val="18"/>
        </w:rPr>
        <w:t xml:space="preserve">and submit to </w:t>
      </w:r>
      <w:r w:rsidR="00D81D19" w:rsidRPr="00D81D19">
        <w:rPr>
          <w:szCs w:val="18"/>
        </w:rPr>
        <w:t>info@roadsafety.unc.edu</w:t>
      </w:r>
      <w:r w:rsidR="00370BC6">
        <w:rPr>
          <w:szCs w:val="18"/>
        </w:rPr>
        <w:t xml:space="preserve">. These will be reviewed by CSCRS leadership to screen for mission-compatibility and provide high-level feedback. Full proposals </w:t>
      </w:r>
      <w:r w:rsidR="00A93FDF">
        <w:rPr>
          <w:szCs w:val="18"/>
        </w:rPr>
        <w:t xml:space="preserve">must </w:t>
      </w:r>
      <w:r w:rsidR="00D15753" w:rsidRPr="00A93FDF">
        <w:rPr>
          <w:szCs w:val="18"/>
        </w:rPr>
        <w:t xml:space="preserve">be </w:t>
      </w:r>
      <w:r w:rsidR="00A93FDF">
        <w:rPr>
          <w:szCs w:val="18"/>
        </w:rPr>
        <w:t>submitted by the proposed project PI</w:t>
      </w:r>
      <w:r w:rsidR="00370BC6">
        <w:rPr>
          <w:szCs w:val="18"/>
        </w:rPr>
        <w:t xml:space="preserve"> </w:t>
      </w:r>
      <w:r w:rsidR="00A93FDF">
        <w:rPr>
          <w:szCs w:val="18"/>
        </w:rPr>
        <w:t xml:space="preserve">by </w:t>
      </w:r>
      <w:r w:rsidR="00D81D19">
        <w:rPr>
          <w:b/>
          <w:i/>
          <w:szCs w:val="18"/>
          <w:u w:val="single"/>
        </w:rPr>
        <w:t>end of day</w:t>
      </w:r>
      <w:r w:rsidR="00370BC6" w:rsidRPr="00370BC6">
        <w:rPr>
          <w:b/>
          <w:i/>
          <w:szCs w:val="18"/>
          <w:u w:val="single"/>
        </w:rPr>
        <w:t xml:space="preserve"> on </w:t>
      </w:r>
      <w:r w:rsidR="00A93FDF" w:rsidRPr="00370BC6">
        <w:rPr>
          <w:b/>
          <w:i/>
          <w:szCs w:val="18"/>
          <w:u w:val="single"/>
        </w:rPr>
        <w:t xml:space="preserve">Friday, January </w:t>
      </w:r>
      <w:r w:rsidR="00973CF4">
        <w:rPr>
          <w:b/>
          <w:i/>
          <w:szCs w:val="18"/>
          <w:u w:val="single"/>
        </w:rPr>
        <w:t>1</w:t>
      </w:r>
      <w:r w:rsidR="00D81D19">
        <w:rPr>
          <w:b/>
          <w:i/>
          <w:szCs w:val="18"/>
          <w:u w:val="single"/>
        </w:rPr>
        <w:t>8</w:t>
      </w:r>
      <w:r w:rsidR="00A93FDF" w:rsidRPr="00370BC6">
        <w:rPr>
          <w:b/>
          <w:i/>
          <w:szCs w:val="18"/>
          <w:u w:val="single"/>
        </w:rPr>
        <w:t>, 2019</w:t>
      </w:r>
      <w:r w:rsidR="00370BC6">
        <w:rPr>
          <w:szCs w:val="18"/>
        </w:rPr>
        <w:t xml:space="preserve">. </w:t>
      </w:r>
      <w:r w:rsidR="00A93FDF">
        <w:rPr>
          <w:szCs w:val="18"/>
        </w:rPr>
        <w:t xml:space="preserve">Alternatively, shorter-duration (i.e., </w:t>
      </w:r>
      <w:r w:rsidR="006869BB">
        <w:rPr>
          <w:szCs w:val="18"/>
        </w:rPr>
        <w:t xml:space="preserve">9 months or less) projects </w:t>
      </w:r>
      <w:r w:rsidR="00370BC6">
        <w:rPr>
          <w:szCs w:val="18"/>
        </w:rPr>
        <w:t xml:space="preserve">meeting the criteria for the Rapid Response funding mechanism </w:t>
      </w:r>
      <w:r w:rsidR="006869BB">
        <w:rPr>
          <w:szCs w:val="18"/>
        </w:rPr>
        <w:t>can be submitted at any time through the CSCRS Rapid Response submission process</w:t>
      </w:r>
      <w:r w:rsidR="00370BC6">
        <w:rPr>
          <w:szCs w:val="18"/>
        </w:rPr>
        <w:t xml:space="preserve">, found </w:t>
      </w:r>
      <w:hyperlink r:id="rId12" w:history="1">
        <w:r w:rsidR="00370BC6" w:rsidRPr="00370BC6">
          <w:rPr>
            <w:rStyle w:val="Hyperlink"/>
            <w:szCs w:val="18"/>
          </w:rPr>
          <w:t>here</w:t>
        </w:r>
      </w:hyperlink>
      <w:r w:rsidR="006869BB">
        <w:rPr>
          <w:szCs w:val="18"/>
        </w:rPr>
        <w:t xml:space="preserve">. </w:t>
      </w:r>
      <w:r w:rsidR="009F5F21">
        <w:rPr>
          <w:szCs w:val="18"/>
        </w:rPr>
        <w:t>All proposals</w:t>
      </w:r>
      <w:r w:rsidR="006869BB">
        <w:rPr>
          <w:szCs w:val="18"/>
        </w:rPr>
        <w:t xml:space="preserve"> will be evaluated based on:</w:t>
      </w:r>
    </w:p>
    <w:p w14:paraId="75DEC8EE" w14:textId="12702B4C" w:rsidR="006869BB" w:rsidRDefault="006869BB" w:rsidP="006869BB">
      <w:pPr>
        <w:pStyle w:val="ListParagraph"/>
        <w:numPr>
          <w:ilvl w:val="0"/>
          <w:numId w:val="11"/>
        </w:numPr>
        <w:rPr>
          <w:szCs w:val="18"/>
        </w:rPr>
      </w:pPr>
      <w:r>
        <w:rPr>
          <w:szCs w:val="18"/>
        </w:rPr>
        <w:t>Strength/quality of the project need statement and clarity of stated outcomes</w:t>
      </w:r>
    </w:p>
    <w:p w14:paraId="0FBFE92B" w14:textId="3F8EF089" w:rsidR="006869BB" w:rsidRDefault="006869BB" w:rsidP="006869BB">
      <w:pPr>
        <w:pStyle w:val="ListParagraph"/>
        <w:numPr>
          <w:ilvl w:val="0"/>
          <w:numId w:val="11"/>
        </w:numPr>
        <w:rPr>
          <w:szCs w:val="18"/>
        </w:rPr>
      </w:pPr>
      <w:r>
        <w:rPr>
          <w:szCs w:val="18"/>
        </w:rPr>
        <w:t>Technical quality, creativity, feasibility, and potential impact of the proposed work</w:t>
      </w:r>
    </w:p>
    <w:p w14:paraId="380EE0C5" w14:textId="58932EBC" w:rsidR="00A93FDF" w:rsidRDefault="006869BB" w:rsidP="006869BB">
      <w:pPr>
        <w:pStyle w:val="ListParagraph"/>
        <w:numPr>
          <w:ilvl w:val="0"/>
          <w:numId w:val="11"/>
        </w:numPr>
        <w:rPr>
          <w:szCs w:val="18"/>
        </w:rPr>
      </w:pPr>
      <w:r>
        <w:rPr>
          <w:szCs w:val="18"/>
        </w:rPr>
        <w:t>Soundness of the proposed team, and breadth of disciplines and partners involved</w:t>
      </w:r>
    </w:p>
    <w:p w14:paraId="6744AFC3" w14:textId="30C27000" w:rsidR="006869BB" w:rsidRDefault="006869BB" w:rsidP="006869BB">
      <w:pPr>
        <w:pStyle w:val="ListParagraph"/>
        <w:numPr>
          <w:ilvl w:val="0"/>
          <w:numId w:val="11"/>
        </w:numPr>
        <w:rPr>
          <w:szCs w:val="18"/>
        </w:rPr>
      </w:pPr>
      <w:r>
        <w:rPr>
          <w:szCs w:val="18"/>
        </w:rPr>
        <w:t>Potential for sustained partnerships, impact on research or practice, and future funding opportunities</w:t>
      </w:r>
    </w:p>
    <w:p w14:paraId="475AD7D3" w14:textId="3F256A6E" w:rsidR="00386346" w:rsidRPr="00386346" w:rsidRDefault="009F5F21" w:rsidP="009F5F21">
      <w:pPr>
        <w:pStyle w:val="Heading3"/>
        <w:spacing w:before="120"/>
        <w:jc w:val="center"/>
      </w:pPr>
      <w:r>
        <w:t xml:space="preserve">For additional information, contact Jennifer Palcher-Silliman: </w:t>
      </w:r>
      <w:r w:rsidRPr="009F5F21">
        <w:t>silliman@hsrc.unc.edu</w:t>
      </w:r>
      <w:r>
        <w:t>.</w:t>
      </w:r>
    </w:p>
    <w:sectPr w:rsidR="00386346" w:rsidRPr="00386346" w:rsidSect="009F5F21">
      <w:footerReference w:type="even" r:id="rId13"/>
      <w:foot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003E0" w14:textId="77777777" w:rsidR="00DD3702" w:rsidRDefault="00DD3702" w:rsidP="00B14EF0">
      <w:r>
        <w:separator/>
      </w:r>
    </w:p>
  </w:endnote>
  <w:endnote w:type="continuationSeparator" w:id="0">
    <w:p w14:paraId="0FD66BCC" w14:textId="77777777" w:rsidR="00DD3702" w:rsidRDefault="00DD3702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F424A" w14:textId="77777777" w:rsidR="00DD3702" w:rsidRDefault="00DD3702" w:rsidP="00B14EF0">
      <w:r>
        <w:separator/>
      </w:r>
    </w:p>
  </w:footnote>
  <w:footnote w:type="continuationSeparator" w:id="0">
    <w:p w14:paraId="6DE49453" w14:textId="77777777" w:rsidR="00DD3702" w:rsidRDefault="00DD3702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0C4B3DF2">
          <wp:extent cx="6943003" cy="914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40"/>
                  <a:stretch/>
                </pic:blipFill>
                <pic:spPr bwMode="auto">
                  <a:xfrm>
                    <a:off x="0" y="0"/>
                    <a:ext cx="6951384" cy="9155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259A4"/>
    <w:multiLevelType w:val="hybridMultilevel"/>
    <w:tmpl w:val="5E72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F7462"/>
    <w:multiLevelType w:val="hybridMultilevel"/>
    <w:tmpl w:val="4B683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690DA3"/>
    <w:multiLevelType w:val="hybridMultilevel"/>
    <w:tmpl w:val="A79EC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491A64"/>
    <w:multiLevelType w:val="hybridMultilevel"/>
    <w:tmpl w:val="42B2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2072"/>
    <w:multiLevelType w:val="hybridMultilevel"/>
    <w:tmpl w:val="D3CE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A4791"/>
    <w:multiLevelType w:val="hybridMultilevel"/>
    <w:tmpl w:val="839C5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D2A24"/>
    <w:multiLevelType w:val="hybridMultilevel"/>
    <w:tmpl w:val="B8E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810A4"/>
    <w:multiLevelType w:val="hybridMultilevel"/>
    <w:tmpl w:val="499C4DC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8FD5010"/>
    <w:multiLevelType w:val="hybridMultilevel"/>
    <w:tmpl w:val="65560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130366"/>
    <w:rsid w:val="00206D8C"/>
    <w:rsid w:val="00240D80"/>
    <w:rsid w:val="002F67C1"/>
    <w:rsid w:val="003162A2"/>
    <w:rsid w:val="003448F2"/>
    <w:rsid w:val="00370BC6"/>
    <w:rsid w:val="00386346"/>
    <w:rsid w:val="003F35D0"/>
    <w:rsid w:val="004473A6"/>
    <w:rsid w:val="0047717C"/>
    <w:rsid w:val="004B14E5"/>
    <w:rsid w:val="004B5AD4"/>
    <w:rsid w:val="004C2787"/>
    <w:rsid w:val="005B313C"/>
    <w:rsid w:val="005F0C3F"/>
    <w:rsid w:val="00685C94"/>
    <w:rsid w:val="006869BB"/>
    <w:rsid w:val="00753C0A"/>
    <w:rsid w:val="007C25CB"/>
    <w:rsid w:val="007C65D5"/>
    <w:rsid w:val="008321B8"/>
    <w:rsid w:val="008902E0"/>
    <w:rsid w:val="00973CF4"/>
    <w:rsid w:val="009C506F"/>
    <w:rsid w:val="009D04EF"/>
    <w:rsid w:val="009D2F69"/>
    <w:rsid w:val="009E4723"/>
    <w:rsid w:val="009F5F21"/>
    <w:rsid w:val="00A70EBC"/>
    <w:rsid w:val="00A93FDF"/>
    <w:rsid w:val="00A97F4E"/>
    <w:rsid w:val="00AA6312"/>
    <w:rsid w:val="00AF2BF1"/>
    <w:rsid w:val="00B10965"/>
    <w:rsid w:val="00B13F42"/>
    <w:rsid w:val="00B14EF0"/>
    <w:rsid w:val="00B46697"/>
    <w:rsid w:val="00BD32CC"/>
    <w:rsid w:val="00BF5D77"/>
    <w:rsid w:val="00C14025"/>
    <w:rsid w:val="00C22117"/>
    <w:rsid w:val="00D11ED7"/>
    <w:rsid w:val="00D15753"/>
    <w:rsid w:val="00D61224"/>
    <w:rsid w:val="00D730A8"/>
    <w:rsid w:val="00D81D19"/>
    <w:rsid w:val="00DA1C96"/>
    <w:rsid w:val="00DD3702"/>
    <w:rsid w:val="00E42DFB"/>
    <w:rsid w:val="00E90297"/>
    <w:rsid w:val="00F2379E"/>
    <w:rsid w:val="00F31B29"/>
    <w:rsid w:val="00F360D0"/>
    <w:rsid w:val="00F8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AC4AB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D1575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D15753"/>
    <w:pPr>
      <w:widowControl w:val="0"/>
      <w:spacing w:line="276" w:lineRule="auto"/>
      <w:contextualSpacing/>
    </w:pPr>
    <w:rPr>
      <w:rFonts w:ascii="Georgia" w:eastAsia="Georgia" w:hAnsi="Georgia" w:cs="Georgia"/>
      <w:b/>
      <w:i/>
      <w:color w:val="434343"/>
      <w:sz w:val="36"/>
      <w:szCs w:val="22"/>
    </w:rPr>
  </w:style>
  <w:style w:type="character" w:customStyle="1" w:styleId="TitleChar">
    <w:name w:val="Title Char"/>
    <w:basedOn w:val="DefaultParagraphFont"/>
    <w:link w:val="Title"/>
    <w:rsid w:val="00D15753"/>
    <w:rPr>
      <w:rFonts w:ascii="Georgia" w:eastAsia="Georgia" w:hAnsi="Georgia" w:cs="Georgia"/>
      <w:b/>
      <w:i/>
      <w:color w:val="434343"/>
      <w:sz w:val="36"/>
      <w:szCs w:val="22"/>
    </w:rPr>
  </w:style>
  <w:style w:type="paragraph" w:styleId="Subtitle">
    <w:name w:val="Subtitle"/>
    <w:basedOn w:val="Normal"/>
    <w:next w:val="Normal"/>
    <w:link w:val="SubtitleChar"/>
    <w:qFormat/>
    <w:rsid w:val="00D15753"/>
    <w:pPr>
      <w:widowControl w:val="0"/>
      <w:spacing w:line="276" w:lineRule="auto"/>
      <w:contextualSpacing/>
    </w:pPr>
    <w:rPr>
      <w:rFonts w:ascii="Georgia" w:eastAsia="Georgia" w:hAnsi="Georgia" w:cs="Georgia"/>
      <w:i/>
      <w:color w:val="434343"/>
      <w:sz w:val="28"/>
      <w:szCs w:val="22"/>
    </w:rPr>
  </w:style>
  <w:style w:type="character" w:customStyle="1" w:styleId="SubtitleChar">
    <w:name w:val="Subtitle Char"/>
    <w:basedOn w:val="DefaultParagraphFont"/>
    <w:link w:val="Subtitle"/>
    <w:rsid w:val="00D15753"/>
    <w:rPr>
      <w:rFonts w:ascii="Georgia" w:eastAsia="Georgia" w:hAnsi="Georgia" w:cs="Georgia"/>
      <w:i/>
      <w:color w:val="434343"/>
      <w:sz w:val="2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036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F0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5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adsafety.unc.edu/about/safesystem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wp-content/uploads/2018/03/CSCRS-Research-Project-Selection-Process-Overview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adsafety.unc.edu/reportin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oadsafety.unc.edu/ab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adsafety.unc.edu/research/projects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B72031-BA27-422B-902E-DB93313A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3255</Characters>
  <Application>Microsoft Office Word</Application>
  <DocSecurity>0</DocSecurity>
  <Lines>50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Weisenfeld, Jonathon Michael</dc:creator>
  <cp:keywords/>
  <dc:description/>
  <cp:lastModifiedBy>Sandt, Laura</cp:lastModifiedBy>
  <cp:revision>3</cp:revision>
  <cp:lastPrinted>2017-04-10T19:32:00Z</cp:lastPrinted>
  <dcterms:created xsi:type="dcterms:W3CDTF">2018-11-01T13:12:00Z</dcterms:created>
  <dcterms:modified xsi:type="dcterms:W3CDTF">2018-11-01T13:31:00Z</dcterms:modified>
</cp:coreProperties>
</file>